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ein Leerraum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Antrag auf Sockelfinanzierung von K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ster- und Verwaltungsstellen im Kirchenkreis Schleiz</w:t>
      </w:r>
    </w:p>
    <w:p>
      <w:pPr>
        <w:pStyle w:val="Kein Leerraum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Kein Leerraum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Der Gemeindekirchenrat der Kirchengemeinde</w:t>
      </w:r>
      <w:r>
        <w:rPr>
          <w:rFonts w:ascii="Arial" w:hAnsi="Arial" w:hint="default"/>
          <w:sz w:val="24"/>
          <w:szCs w:val="24"/>
          <w:rtl w:val="0"/>
          <w:lang w:val="de-DE"/>
        </w:rPr>
        <w:t>…………………………………</w:t>
      </w:r>
      <w:r>
        <w:rPr>
          <w:rFonts w:ascii="Arial" w:hAnsi="Arial"/>
          <w:sz w:val="24"/>
          <w:szCs w:val="24"/>
          <w:rtl w:val="0"/>
          <w:lang w:val="de-DE"/>
        </w:rPr>
        <w:t>............</w:t>
      </w:r>
    </w:p>
    <w:p>
      <w:pPr>
        <w:pStyle w:val="Kein Leerraum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 xml:space="preserve">                                                                                                                   (GKR des Anstellungstr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gers)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beantragt aus Mitteln des Strukturfonds eine Sockelfinanzierung zur besseren Erledigung der Verwaltungs- und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steraufgaben in H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he von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de-DE"/>
        </w:rPr>
        <w:t xml:space="preserve">                                     ……………………………………</w:t>
      </w:r>
      <w:r>
        <w:rPr>
          <w:rFonts w:ascii="Arial" w:hAnsi="Arial"/>
          <w:sz w:val="24"/>
          <w:szCs w:val="24"/>
          <w:rtl w:val="0"/>
          <w:lang w:val="de-DE"/>
        </w:rPr>
        <w:t>..Euro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1. Inhaltliche Schwerpunkte der Stelle sind: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167004</wp:posOffset>
                </wp:positionV>
                <wp:extent cx="271780" cy="247650"/>
                <wp:effectExtent l="0" t="0" r="0" b="0"/>
                <wp:wrapNone/>
                <wp:docPr id="1073741825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13.1pt;width:21.4pt;height:19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     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steraufgaben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drawing xmlns:a="http://schemas.openxmlformats.org/drawingml/2006/main">
          <wp:inline distT="0" distB="0" distL="0" distR="0">
            <wp:extent cx="304800" cy="276225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inline distT="0" distB="0" distL="0" distR="0">
                <wp:extent cx="304800" cy="276225"/>
                <wp:effectExtent l="0" t="0" r="0" b="0"/>
                <wp:docPr id="1073741827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24.0pt;height:21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de-DE"/>
        </w:rPr>
        <w:t xml:space="preserve">  Verwaltungsaufgaben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2. Der Stellenumfang der Stelle betr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gt </w:t>
      </w:r>
      <w:r>
        <w:rPr>
          <w:rFonts w:ascii="Arial" w:hAnsi="Arial" w:hint="default"/>
          <w:sz w:val="24"/>
          <w:szCs w:val="24"/>
          <w:rtl w:val="0"/>
          <w:lang w:val="de-DE"/>
        </w:rPr>
        <w:t>………………</w:t>
      </w:r>
      <w:r>
        <w:rPr>
          <w:rFonts w:ascii="Arial" w:hAnsi="Arial"/>
          <w:sz w:val="24"/>
          <w:szCs w:val="24"/>
          <w:rtl w:val="0"/>
          <w:lang w:val="de-DE"/>
        </w:rPr>
        <w:t>.VbE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3. Die Stelle wird eingerichtet/die Sockelfinanzierung wird beantragt ab dem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de-DE"/>
        </w:rPr>
        <w:t xml:space="preserve">                                           …………………………</w:t>
      </w:r>
      <w:r>
        <w:rPr>
          <w:rFonts w:ascii="Arial" w:hAnsi="Arial"/>
          <w:sz w:val="24"/>
          <w:szCs w:val="24"/>
          <w:rtl w:val="0"/>
          <w:lang w:val="de-DE"/>
        </w:rPr>
        <w:t>.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3.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die Nutzung der Stelle kooperieren folgende Pfarramtsbereiche: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606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Pfarr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mter mit angeschlossenen KG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Anzahl Gemeindeglieder (wird kirchenkreisseitig eingetragen)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Kein Leerraum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1.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Kein Leerraum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2.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Kein Leerraum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3.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Kein Leerraum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4.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Kein Leerraum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5.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Kein Leerraum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6.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Kein Leerraum"/>
        <w:widowControl w:val="0"/>
        <w:spacing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4. Folgende T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tigkeitsinhalte, die von allen kooperierenden Gemeinden genutzt werden k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nnen, sollen durch die Stelle erledigt werden: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Bitte die entsprechende Anlage benutzen</w:t>
            </w:r>
          </w:p>
        </w:tc>
      </w:tr>
    </w:tbl>
    <w:p>
      <w:pPr>
        <w:pStyle w:val="Kein Leerraum"/>
        <w:widowControl w:val="0"/>
        <w:spacing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Zur Finanzierung von Sachkosten, ggf. Fahrtkosten und von Personalkosten-anteilen, die 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ber die Sockelfinanzierung hinausgehen, gibt es folgende Vereinbarungen: 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35"/>
        <w:gridCol w:w="7277"/>
      </w:tblGrid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zus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tzliche </w:t>
            </w:r>
          </w:p>
          <w:p>
            <w:pPr>
              <w:pStyle w:val="Kein Leerraum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Personalkosten</w:t>
            </w:r>
          </w:p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7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Standard"/>
              <w:spacing w:after="0" w:line="240" w:lineRule="auto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Sachkosten</w:t>
            </w:r>
          </w:p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7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Standard"/>
              <w:spacing w:after="0" w:line="240" w:lineRule="auto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Fahrtkosten</w:t>
            </w:r>
          </w:p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7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Standard"/>
              <w:spacing w:after="0" w:line="240" w:lineRule="auto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Sonstiges</w:t>
            </w:r>
          </w:p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7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Standard"/>
              <w:spacing w:after="0" w:line="240" w:lineRule="auto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r>
          </w:p>
        </w:tc>
      </w:tr>
    </w:tbl>
    <w:p>
      <w:pPr>
        <w:pStyle w:val="Kein Leerraum"/>
        <w:widowControl w:val="0"/>
        <w:spacing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6. Die vom Kreiskirchenrat festgelegten Kriterien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die Vergabe der Mittel sind bekannt und werden vollumf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nglich eingehalten bzw. abgesichert.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                                           JA  </w:t>
      </w:r>
      <w:r>
        <w:rPr>
          <w:rFonts w:ascii="Arial" w:cs="Arial" w:hAnsi="Arial" w:eastAsia="Arial"/>
          <w:sz w:val="24"/>
          <w:szCs w:val="24"/>
        </w:rPr>
        <w:drawing xmlns:a="http://schemas.openxmlformats.org/drawingml/2006/main">
          <wp:inline distT="0" distB="0" distL="0" distR="0">
            <wp:extent cx="304800" cy="276225"/>
            <wp:effectExtent l="0" t="0" r="0" b="0"/>
            <wp:docPr id="107374182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inline distT="0" distB="0" distL="0" distR="0">
                <wp:extent cx="304800" cy="276225"/>
                <wp:effectExtent l="0" t="0" r="0" b="0"/>
                <wp:docPr id="1073741829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24.0pt;height:21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de-DE"/>
        </w:rPr>
        <w:t xml:space="preserve">                 NEIN  </w:t>
      </w:r>
      <w:r>
        <w:rPr>
          <w:rFonts w:ascii="Arial" w:cs="Arial" w:hAnsi="Arial" w:eastAsia="Arial"/>
          <w:sz w:val="24"/>
          <w:szCs w:val="24"/>
        </w:rPr>
        <w:drawing xmlns:a="http://schemas.openxmlformats.org/drawingml/2006/main">
          <wp:inline distT="0" distB="0" distL="0" distR="0">
            <wp:extent cx="304800" cy="276225"/>
            <wp:effectExtent l="0" t="0" r="0" b="0"/>
            <wp:docPr id="107374183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inline distT="0" distB="0" distL="0" distR="0">
                <wp:extent cx="304800" cy="276225"/>
                <wp:effectExtent l="0" t="0" r="0" b="0"/>
                <wp:docPr id="1073741831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24.0pt;height:21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7. Die Beschl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sse der kooperierenden Pfarramtsbereiche liegen schriftlich vor und werden dem Antrag als Anlage beigef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gt.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de-DE"/>
        </w:rPr>
        <w:t>……………………………………………………</w:t>
      </w:r>
      <w:r>
        <w:rPr>
          <w:rFonts w:ascii="Arial" w:hAnsi="Arial"/>
          <w:sz w:val="24"/>
          <w:szCs w:val="24"/>
          <w:rtl w:val="0"/>
          <w:lang w:val="de-DE"/>
        </w:rPr>
        <w:t>..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Ort, Datum 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de-DE"/>
        </w:rPr>
        <w:t>………………………………………</w:t>
      </w:r>
      <w:r>
        <w:rPr>
          <w:rFonts w:ascii="Arial" w:hAnsi="Arial"/>
          <w:sz w:val="24"/>
          <w:szCs w:val="24"/>
          <w:rtl w:val="0"/>
          <w:lang w:val="de-DE"/>
        </w:rPr>
        <w:t xml:space="preserve">.                  </w:t>
      </w:r>
      <w:r>
        <w:rPr>
          <w:rFonts w:ascii="Arial" w:hAnsi="Arial" w:hint="default"/>
          <w:sz w:val="24"/>
          <w:szCs w:val="24"/>
          <w:rtl w:val="0"/>
          <w:lang w:val="de-DE"/>
        </w:rPr>
        <w:t>………………………………………</w:t>
      </w:r>
      <w:r>
        <w:rPr>
          <w:rFonts w:ascii="Arial" w:hAnsi="Arial"/>
          <w:sz w:val="24"/>
          <w:szCs w:val="24"/>
          <w:rtl w:val="0"/>
          <w:lang w:val="de-DE"/>
        </w:rPr>
        <w:t>...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Unterschrift                                                            Unterschrift des Vorsitzenden des 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Vorsitzender des GKR                                           GKR der kooperierenden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des Anstellungstr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gers                                          Pfarrsitzgemeinde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de-DE"/>
        </w:rPr>
        <w:t>………………………………………</w:t>
      </w:r>
      <w:r>
        <w:rPr>
          <w:rFonts w:ascii="Arial" w:hAnsi="Arial"/>
          <w:sz w:val="24"/>
          <w:szCs w:val="24"/>
          <w:rtl w:val="0"/>
          <w:lang w:val="de-DE"/>
        </w:rPr>
        <w:t xml:space="preserve">.                        </w:t>
      </w:r>
      <w:r>
        <w:rPr>
          <w:rFonts w:ascii="Arial" w:hAnsi="Arial" w:hint="default"/>
          <w:sz w:val="24"/>
          <w:szCs w:val="24"/>
          <w:rtl w:val="0"/>
          <w:lang w:val="de-DE"/>
        </w:rPr>
        <w:t>……………………………………</w:t>
      </w:r>
      <w:r>
        <w:rPr>
          <w:rFonts w:ascii="Arial" w:hAnsi="Arial"/>
          <w:sz w:val="24"/>
          <w:szCs w:val="24"/>
          <w:rtl w:val="0"/>
          <w:lang w:val="de-DE"/>
        </w:rPr>
        <w:t xml:space="preserve">..       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Unterschrift des Vorsitzenden des                          Unterschrift des Vorsitzenden des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GKR der kooperierenden                                        GKR der kooperierenden Pfarrsitzgemeinde                                                   Pfarrsitzgemeinde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de-DE"/>
        </w:rPr>
        <w:t>………………………………………</w:t>
      </w:r>
      <w:r>
        <w:rPr>
          <w:rFonts w:ascii="Arial" w:hAnsi="Arial"/>
          <w:sz w:val="24"/>
          <w:szCs w:val="24"/>
          <w:rtl w:val="0"/>
          <w:lang w:val="de-DE"/>
        </w:rPr>
        <w:t xml:space="preserve">..                        </w:t>
      </w:r>
      <w:r>
        <w:rPr>
          <w:rFonts w:ascii="Arial" w:hAnsi="Arial" w:hint="default"/>
          <w:sz w:val="24"/>
          <w:szCs w:val="24"/>
          <w:rtl w:val="0"/>
          <w:lang w:val="de-DE"/>
        </w:rPr>
        <w:t>………………………………………</w:t>
      </w:r>
      <w:r>
        <w:rPr>
          <w:rFonts w:ascii="Arial" w:hAnsi="Arial"/>
          <w:sz w:val="24"/>
          <w:szCs w:val="24"/>
          <w:rtl w:val="0"/>
          <w:lang w:val="de-DE"/>
        </w:rPr>
        <w:t>..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Unterschrift des Vorsitzenden des                          Unterschrift des Vorsitzenden des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GKR der kooperierenden                                        GKR der kooperierenden    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Pfarrsitzgemeinde                                                   Pfarrsitzgemeinde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                                                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Anlage: 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tigkeitsinhalte der Stelle, die von allen kooperierenden Gemeinden genutzt werden k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ö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nnen:</w:t>
      </w:r>
    </w:p>
    <w:p>
      <w:pPr>
        <w:pStyle w:val="Kein Leerraum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71"/>
        <w:gridCol w:w="2441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Kein Leerraum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T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tigkeitsinhalte</w:t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veranschlagte</w:t>
            </w:r>
          </w:p>
          <w:p>
            <w:pPr>
              <w:pStyle w:val="Kein Leerraum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de-DE"/>
              </w:rPr>
              <w:t>Wochenstunden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ein Leerraum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Kein Leerraum"/>
        <w:widowControl w:val="0"/>
        <w:spacing w:line="240" w:lineRule="auto"/>
      </w:pPr>
      <w:r>
        <w:rPr>
          <w:rFonts w:ascii="Arial" w:cs="Arial" w:hAnsi="Arial" w:eastAsia="Arial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ein Leerraum">
    <w:name w:val="Kein Leerraum"/>
    <w:next w:val="Kein Leerrau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