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Auszug aus dem Protokollbuch des Gemeindekirchenrates</w:t>
      </w:r>
    </w:p>
    <w:p>
      <w:pPr>
        <w:pStyle w:val="Standard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der Ev. (Luth.) Kirchengemeinde / des Ev. Kirchengemeindeverbands</w:t>
      </w:r>
    </w:p>
    <w:p>
      <w:pPr>
        <w:pStyle w:val="Standard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..............</w:t>
      </w:r>
    </w:p>
    <w:p>
      <w:pPr>
        <w:pStyle w:val="Kopfzeile"/>
        <w:tabs>
          <w:tab w:val="clear" w:pos="4536"/>
          <w:tab w:val="clear" w:pos="9072"/>
        </w:tabs>
        <w:rPr>
          <w:rFonts w:ascii="Arial" w:cs="Arial" w:hAnsi="Arial" w:eastAsia="Arial"/>
        </w:rPr>
      </w:pPr>
    </w:p>
    <w:tbl>
      <w:tblPr>
        <w:tblW w:w="97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70"/>
        <w:gridCol w:w="7200"/>
      </w:tblGrid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2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 xml:space="preserve">Verzeichnis der Anwesenden 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 xml:space="preserve">Beschluss                                        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............., den ...........</w:t>
              <w:tab/>
              <w:tab/>
            </w:r>
          </w:p>
        </w:tc>
      </w:tr>
      <w:tr>
        <w:tblPrEx>
          <w:shd w:val="clear" w:color="auto" w:fill="ced7e7"/>
        </w:tblPrEx>
        <w:trPr>
          <w:trHeight w:val="8606" w:hRule="atLeast"/>
        </w:trPr>
        <w:tc>
          <w:tcPr>
            <w:tcW w:type="dxa" w:w="257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Vorsitzender</w:t>
            </w: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stellv. Vorsitzender</w:t>
            </w: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weitere stimmbe- rechtigte Mitglieder:</w:t>
            </w: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stimmberechtigte Stellvertreter: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Arial" w:cs="Arial" w:hAnsi="Arial" w:eastAsia="Arial"/>
                <w:sz w:val="18"/>
                <w:szCs w:val="18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spacing w:line="300" w:lineRule="exact"/>
              <w:ind w:left="108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Zu der heutigen Sitzung des Gemeindekirchenrates sind unter Bekanntgabe der Tagesordnung auf schriftliche/m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ndliche Einladung die Nebenstehenden erschienen.  Zur Sitzung wurde ordnungsgem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 xml:space="preserve">äß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eingeladen.</w:t>
            </w:r>
          </w:p>
          <w:p>
            <w:pPr>
              <w:pStyle w:val="Standard"/>
              <w:bidi w:val="0"/>
              <w:spacing w:line="300" w:lineRule="exact"/>
              <w:ind w:left="108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Die ordentliche Mitgliederzahl betr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gt ..... , anwesend sind ...... </w:t>
            </w:r>
          </w:p>
          <w:p>
            <w:pPr>
              <w:pStyle w:val="Standard"/>
              <w:bidi w:val="0"/>
              <w:spacing w:line="300" w:lineRule="exact"/>
              <w:ind w:left="108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Mitglieder bzw. Stellvertreter. Die Sitzung ist beschlussf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hig. </w:t>
            </w: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spacing w:line="300" w:lineRule="exact"/>
              <w:ind w:left="108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Au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erdem nahmen an der Sitzung teil:</w:t>
            </w: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spacing w:line="300" w:lineRule="exact"/>
              <w:ind w:left="108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Es wird Folgendes verhandelt und beschlossen:</w:t>
            </w: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spacing w:line="300" w:lineRule="exact"/>
              <w:ind w:left="108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[...............verl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sst wegen pers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nlicher Betroffenheit den Raum.]</w:t>
            </w: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spacing w:line="300" w:lineRule="exact"/>
              <w:ind w:left="108" w:right="0" w:firstLine="0"/>
              <w:jc w:val="left"/>
              <w:rPr>
                <w:rFonts w:ascii="Arial" w:cs="Arial" w:hAnsi="Arial" w:eastAsia="Arial"/>
                <w:u w:val="single"/>
                <w:shd w:val="nil" w:color="auto" w:fill="auto"/>
                <w:rtl w:val="0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de-DE"/>
              </w:rPr>
              <w:t>Beschluss:</w:t>
            </w: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u w:val="single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u w:val="single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u w:val="single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u w:val="single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u w:val="single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u w:val="single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u w:val="single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u w:val="single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u w:val="single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  <w:rPr>
                <w:rFonts w:ascii="Arial" w:cs="Arial" w:hAnsi="Arial" w:eastAsia="Arial"/>
                <w:u w:val="single"/>
                <w:shd w:val="nil" w:color="auto" w:fill="auto"/>
                <w:lang w:val="de-DE"/>
              </w:rPr>
            </w:pPr>
          </w:p>
          <w:p>
            <w:pPr>
              <w:pStyle w:val="Standard"/>
              <w:spacing w:line="300" w:lineRule="exact"/>
              <w:ind w:left="108" w:firstLine="0"/>
            </w:pPr>
            <w:r>
              <w:rPr>
                <w:rFonts w:ascii="Arial" w:cs="Arial" w:hAnsi="Arial" w:eastAsia="Arial"/>
                <w:u w:val="single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57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Abstimmung               Ja               Nein                 Enth.</w:t>
            </w:r>
          </w:p>
        </w:tc>
      </w:tr>
    </w:tbl>
    <w:p>
      <w:pPr>
        <w:pStyle w:val="Kopfzeile"/>
        <w:widowControl w:val="0"/>
        <w:tabs>
          <w:tab w:val="clear" w:pos="4536"/>
          <w:tab w:val="clear" w:pos="9072"/>
        </w:tabs>
        <w:rPr>
          <w:rFonts w:ascii="Arial" w:cs="Arial" w:hAnsi="Arial" w:eastAsia="Arial"/>
        </w:rPr>
      </w:pPr>
    </w:p>
    <w:p>
      <w:pPr>
        <w:pStyle w:val="Standard"/>
        <w:rPr>
          <w:rFonts w:ascii="Arial" w:cs="Arial" w:hAnsi="Arial" w:eastAsia="Arial"/>
        </w:rPr>
      </w:pP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Vorgelesen, genehmigt und unterschrieben:</w:t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gez.</w:t>
        <w:tab/>
        <w:tab/>
        <w:tab/>
        <w:tab/>
        <w:tab/>
        <w:tab/>
        <w:t>gez.</w:t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Vorsitzender</w:t>
        <w:tab/>
        <w:tab/>
        <w:tab/>
        <w:tab/>
        <w:tab/>
        <w:t>Mitglied</w:t>
      </w:r>
    </w:p>
    <w:p>
      <w:pPr>
        <w:pStyle w:val="Standard"/>
        <w:rPr>
          <w:rFonts w:ascii="Arial" w:cs="Arial" w:hAnsi="Arial" w:eastAsia="Arial"/>
        </w:rPr>
      </w:pP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Die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bereinstimmung dieses Auszuges mit dem Protokoll wird beglaubigt.</w:t>
      </w:r>
    </w:p>
    <w:p>
      <w:pPr>
        <w:pStyle w:val="Standard"/>
        <w:ind w:left="4248" w:firstLine="708"/>
        <w:rPr>
          <w:rFonts w:ascii="Arial" w:cs="Arial" w:hAnsi="Arial" w:eastAsia="Arial"/>
        </w:rPr>
      </w:pPr>
    </w:p>
    <w:p>
      <w:pPr>
        <w:pStyle w:val="Standard"/>
        <w:ind w:left="4248" w:firstLine="708"/>
      </w:pPr>
      <w:r>
        <w:rPr>
          <w:rFonts w:ascii="Arial" w:hAnsi="Arial"/>
          <w:rtl w:val="0"/>
          <w:lang w:val="de-DE"/>
        </w:rPr>
        <w:t>[Ort, Datum, Unterschrift</w:t>
      </w:r>
      <w:r>
        <w:rPr>
          <w:rFonts w:ascii="Arial" w:cs="Arial" w:hAnsi="Arial" w:eastAsia="Arial"/>
          <w:vertAlign w:val="superscript"/>
        </w:rPr>
        <w:footnoteReference w:customMarkFollows="1" w:id="1"/>
        <w:t>*</w:t>
      </w:r>
      <w:r>
        <w:rPr>
          <w:rFonts w:ascii="Arial" w:hAnsi="Arial"/>
          <w:rtl w:val="0"/>
          <w:lang w:val="de-DE"/>
        </w:rPr>
        <w:t>, Siegel]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ußnotentext"/>
      </w:pPr>
      <w:r>
        <w:rPr>
          <w:rFonts w:ascii="Symbol" w:hAnsi="Symbol" w:hint="default"/>
          <w:vertAlign w:val="superscript"/>
          <w:rtl w:val="0"/>
          <w:lang w:val="de-DE"/>
        </w:rPr>
        <w:t>*</w:t>
      </w:r>
      <w:r>
        <w:rPr>
          <w:rtl w:val="0"/>
          <w:lang w:val="de-DE"/>
        </w:rPr>
        <w:t xml:space="preserve"> des Vorsitzenden oder des gesch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hrenden Pfarrers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ußnotentext">
    <w:name w:val="Fußnotentext"/>
    <w:next w:val="Fußnoten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